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76CF" w14:textId="77777777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>Załącznik nr 3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07B4B94C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3B3540C6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0502AD32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6DC79969" w14:textId="1E068422" w:rsidR="0065017D" w:rsidRPr="000C4015" w:rsidRDefault="00D12B8F" w:rsidP="00164D53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5E2905">
        <w:rPr>
          <w:szCs w:val="20"/>
        </w:rPr>
        <w:t>2</w:t>
      </w:r>
      <w:r w:rsidR="00164D53" w:rsidRPr="00164D53">
        <w:rPr>
          <w:szCs w:val="20"/>
        </w:rPr>
        <w:t xml:space="preserve">/2022/MG </w:t>
      </w:r>
    </w:p>
    <w:p w14:paraId="1D553DF1" w14:textId="4993B775" w:rsidR="007F148E" w:rsidRPr="00164D53" w:rsidRDefault="00D12B8F" w:rsidP="00164D53">
      <w:pPr>
        <w:spacing w:before="240" w:after="120" w:line="240" w:lineRule="auto"/>
        <w:ind w:left="57"/>
        <w:rPr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5E2905" w:rsidRPr="005E2905">
        <w:rPr>
          <w:szCs w:val="20"/>
        </w:rPr>
        <w:t>„Badania nad innowacyjnym procesem uwzględniania naddatków technologicznych spawania w nośności dwuteowych elementów spawanych”</w:t>
      </w:r>
    </w:p>
    <w:p w14:paraId="6A36167F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3809FF12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728B35D2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619CA2C9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511DEFA1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047EE1F0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12AE5DA0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464A87C2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34470601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23BE16C0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4E7B9B0A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6F7BFEC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198AB327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7907A0BA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34ADFD4D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11DB4506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2B66" w14:textId="77777777" w:rsidR="00441870" w:rsidRDefault="00441870">
      <w:pPr>
        <w:spacing w:after="0" w:line="240" w:lineRule="auto"/>
      </w:pPr>
      <w:r>
        <w:separator/>
      </w:r>
    </w:p>
  </w:endnote>
  <w:endnote w:type="continuationSeparator" w:id="0">
    <w:p w14:paraId="1354C88C" w14:textId="77777777" w:rsidR="00441870" w:rsidRDefault="0044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B0F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1B5C1D5" wp14:editId="44D9FAA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362D4F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78E2B266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2BE2E0D4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6477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59FEE3E6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4B96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6D36104C" wp14:editId="4E1C2EA4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9FF47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16DAB4C1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5F54FBF2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EFFA" w14:textId="77777777" w:rsidR="00441870" w:rsidRDefault="00441870">
      <w:pPr>
        <w:spacing w:after="0" w:line="240" w:lineRule="auto"/>
      </w:pPr>
      <w:r>
        <w:separator/>
      </w:r>
    </w:p>
  </w:footnote>
  <w:footnote w:type="continuationSeparator" w:id="0">
    <w:p w14:paraId="54678E5B" w14:textId="77777777" w:rsidR="00441870" w:rsidRDefault="0044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44C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56B150DE" wp14:editId="6B782E56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7C968356" wp14:editId="3539823D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7A462BB5" wp14:editId="7107BEE1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823138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5FD0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5132AEF4" wp14:editId="206EB22A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FB1AF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A7081F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2D7E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797165DA" wp14:editId="0E5D5B3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2E8088DF" wp14:editId="140FA895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37C3203D" wp14:editId="53B8A24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5662069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0840677">
    <w:abstractNumId w:val="1"/>
  </w:num>
  <w:num w:numId="2" w16cid:durableId="1516191210">
    <w:abstractNumId w:val="2"/>
  </w:num>
  <w:num w:numId="3" w16cid:durableId="101693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64D53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1870"/>
    <w:rsid w:val="00447E0A"/>
    <w:rsid w:val="00462D13"/>
    <w:rsid w:val="004B0CD5"/>
    <w:rsid w:val="004C24D6"/>
    <w:rsid w:val="004F481C"/>
    <w:rsid w:val="004F4D21"/>
    <w:rsid w:val="00532241"/>
    <w:rsid w:val="00544C89"/>
    <w:rsid w:val="00571193"/>
    <w:rsid w:val="0057241B"/>
    <w:rsid w:val="005829B0"/>
    <w:rsid w:val="0059189F"/>
    <w:rsid w:val="005B7F54"/>
    <w:rsid w:val="005C12FB"/>
    <w:rsid w:val="005E2905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F0D52"/>
    <w:rsid w:val="00E007E5"/>
    <w:rsid w:val="00E01A2B"/>
    <w:rsid w:val="00E2351F"/>
    <w:rsid w:val="00E30431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D25C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Michał Józefowicz</cp:lastModifiedBy>
  <cp:revision>28</cp:revision>
  <cp:lastPrinted>2020-09-16T13:24:00Z</cp:lastPrinted>
  <dcterms:created xsi:type="dcterms:W3CDTF">2020-05-18T12:10:00Z</dcterms:created>
  <dcterms:modified xsi:type="dcterms:W3CDTF">2022-12-05T12:48:00Z</dcterms:modified>
</cp:coreProperties>
</file>